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5E02B" w14:textId="77777777" w:rsidR="005174BE" w:rsidRDefault="00FB0FA6" w:rsidP="006C539A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Rancho Santa Ana Botanic Gardens</w:t>
      </w:r>
    </w:p>
    <w:p w14:paraId="46D59BCD" w14:textId="43076A3D" w:rsidR="005174BE" w:rsidRDefault="00FB0FA6" w:rsidP="006C539A">
      <w:pPr>
        <w:contextualSpacing w:val="0"/>
        <w:jc w:val="center"/>
      </w:pPr>
      <w:r>
        <w:t>Sept. 19, 2018</w:t>
      </w:r>
    </w:p>
    <w:p w14:paraId="66BBD75F" w14:textId="77777777" w:rsidR="005174BE" w:rsidRDefault="005174BE">
      <w:pPr>
        <w:contextualSpacing w:val="0"/>
      </w:pPr>
    </w:p>
    <w:p w14:paraId="4F424A87" w14:textId="77777777" w:rsidR="005174BE" w:rsidRDefault="00FB0FA6">
      <w:pPr>
        <w:contextualSpacing w:val="0"/>
        <w:rPr>
          <w:b/>
          <w:u w:val="single"/>
        </w:rPr>
      </w:pPr>
      <w:r>
        <w:rPr>
          <w:b/>
          <w:u w:val="single"/>
        </w:rPr>
        <w:t>Birds</w:t>
      </w:r>
    </w:p>
    <w:p w14:paraId="3D31EFEA" w14:textId="77777777" w:rsidR="005174BE" w:rsidRDefault="00FB0FA6">
      <w:pPr>
        <w:contextualSpacing w:val="0"/>
      </w:pPr>
      <w:r>
        <w:t>Lesser goldfinch (</w:t>
      </w:r>
      <w:proofErr w:type="spellStart"/>
      <w:r>
        <w:rPr>
          <w:i/>
        </w:rPr>
        <w:t>Carduelis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psaltria</w:t>
      </w:r>
      <w:proofErr w:type="spellEnd"/>
      <w:r>
        <w:t>) pg. 340</w:t>
      </w:r>
    </w:p>
    <w:p w14:paraId="3FCDB9CD" w14:textId="77777777" w:rsidR="005174BE" w:rsidRDefault="00FB0FA6">
      <w:pPr>
        <w:contextualSpacing w:val="0"/>
      </w:pPr>
      <w:r>
        <w:t>House finch (</w:t>
      </w:r>
      <w:proofErr w:type="spellStart"/>
      <w:r>
        <w:rPr>
          <w:i/>
        </w:rPr>
        <w:t>Carpodacus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mexicanus</w:t>
      </w:r>
      <w:proofErr w:type="spellEnd"/>
      <w:r>
        <w:t>) pg. 340</w:t>
      </w:r>
    </w:p>
    <w:p w14:paraId="525DC67D" w14:textId="77777777" w:rsidR="005174BE" w:rsidRDefault="00FB0FA6">
      <w:pPr>
        <w:contextualSpacing w:val="0"/>
      </w:pPr>
      <w:r>
        <w:t>Nuttall’s woodpecker (</w:t>
      </w:r>
      <w:proofErr w:type="spellStart"/>
      <w:r>
        <w:rPr>
          <w:i/>
        </w:rPr>
        <w:t>Picoides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nuttallii</w:t>
      </w:r>
      <w:proofErr w:type="spellEnd"/>
      <w:r>
        <w:t>) pg. 312</w:t>
      </w:r>
    </w:p>
    <w:p w14:paraId="72947B27" w14:textId="77777777" w:rsidR="005174BE" w:rsidRDefault="00FB0FA6">
      <w:pPr>
        <w:contextualSpacing w:val="0"/>
      </w:pPr>
      <w:r>
        <w:t>Cooper’s hawk (</w:t>
      </w:r>
      <w:r>
        <w:rPr>
          <w:i/>
        </w:rPr>
        <w:t xml:space="preserve">Accipiter </w:t>
      </w:r>
      <w:proofErr w:type="spellStart"/>
      <w:r>
        <w:rPr>
          <w:i/>
        </w:rPr>
        <w:t>cooperii</w:t>
      </w:r>
      <w:proofErr w:type="spellEnd"/>
      <w:r>
        <w:t>) pg. 284</w:t>
      </w:r>
    </w:p>
    <w:p w14:paraId="45458DE4" w14:textId="77777777" w:rsidR="005174BE" w:rsidRDefault="00FB0FA6">
      <w:pPr>
        <w:contextualSpacing w:val="0"/>
      </w:pPr>
      <w:r>
        <w:t>Scrub jay (</w:t>
      </w:r>
      <w:proofErr w:type="spellStart"/>
      <w:r>
        <w:rPr>
          <w:i/>
        </w:rPr>
        <w:t>Aphelocoma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californica</w:t>
      </w:r>
      <w:proofErr w:type="spellEnd"/>
      <w:r>
        <w:t>) pg. 318</w:t>
      </w:r>
    </w:p>
    <w:p w14:paraId="18612E16" w14:textId="77777777" w:rsidR="005174BE" w:rsidRDefault="00FB0FA6">
      <w:pPr>
        <w:contextualSpacing w:val="0"/>
      </w:pPr>
      <w:r>
        <w:t>Crow or raven (</w:t>
      </w:r>
      <w:proofErr w:type="spellStart"/>
      <w:r>
        <w:rPr>
          <w:i/>
        </w:rPr>
        <w:t>Corvus</w:t>
      </w:r>
      <w:proofErr w:type="spellEnd"/>
      <w:r>
        <w:t>) pg. 319</w:t>
      </w:r>
    </w:p>
    <w:p w14:paraId="05142DE2" w14:textId="77777777" w:rsidR="005174BE" w:rsidRDefault="005174BE">
      <w:pPr>
        <w:contextualSpacing w:val="0"/>
      </w:pPr>
    </w:p>
    <w:p w14:paraId="7230DDC3" w14:textId="77777777" w:rsidR="005174BE" w:rsidRDefault="00FB0FA6">
      <w:pPr>
        <w:contextualSpacing w:val="0"/>
      </w:pPr>
      <w:r>
        <w:rPr>
          <w:b/>
          <w:u w:val="single"/>
        </w:rPr>
        <w:t>Plants</w:t>
      </w:r>
    </w:p>
    <w:p w14:paraId="57B8778D" w14:textId="77777777" w:rsidR="005174BE" w:rsidRDefault="00FB0FA6">
      <w:pPr>
        <w:contextualSpacing w:val="0"/>
      </w:pPr>
      <w:r>
        <w:t>California sagebrush (</w:t>
      </w:r>
      <w:proofErr w:type="spellStart"/>
      <w:r>
        <w:rPr>
          <w:i/>
        </w:rPr>
        <w:t>Artemesia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californica</w:t>
      </w:r>
      <w:proofErr w:type="spellEnd"/>
      <w:r>
        <w:t>) pg. 116</w:t>
      </w:r>
    </w:p>
    <w:p w14:paraId="5ACF43D9" w14:textId="77777777" w:rsidR="005174BE" w:rsidRDefault="00FB0FA6">
      <w:pPr>
        <w:contextualSpacing w:val="0"/>
      </w:pPr>
      <w:r>
        <w:t>Bigleaf maple (</w:t>
      </w:r>
      <w:r>
        <w:rPr>
          <w:i/>
        </w:rPr>
        <w:t xml:space="preserve">Acer </w:t>
      </w:r>
      <w:proofErr w:type="spellStart"/>
      <w:r>
        <w:rPr>
          <w:i/>
        </w:rPr>
        <w:t>macrophyllum</w:t>
      </w:r>
      <w:proofErr w:type="spellEnd"/>
      <w:r>
        <w:t>) pg. 111</w:t>
      </w:r>
    </w:p>
    <w:p w14:paraId="5C6ABDB0" w14:textId="77777777" w:rsidR="005174BE" w:rsidRDefault="00FB0FA6">
      <w:pPr>
        <w:contextualSpacing w:val="0"/>
      </w:pPr>
      <w:r>
        <w:t>Manzanita (</w:t>
      </w:r>
      <w:r>
        <w:rPr>
          <w:i/>
        </w:rPr>
        <w:t>Arctostaphylos sp.</w:t>
      </w:r>
      <w:r>
        <w:t>) pg. 121</w:t>
      </w:r>
    </w:p>
    <w:p w14:paraId="05FBEB52" w14:textId="77777777" w:rsidR="005174BE" w:rsidRDefault="00FB0FA6">
      <w:pPr>
        <w:contextualSpacing w:val="0"/>
      </w:pPr>
      <w:r>
        <w:t>Ray Hartman California lilac (</w:t>
      </w:r>
      <w:r>
        <w:rPr>
          <w:i/>
        </w:rPr>
        <w:t>Ceanothus</w:t>
      </w:r>
      <w:r>
        <w:t>)</w:t>
      </w:r>
    </w:p>
    <w:p w14:paraId="2C7F6F39" w14:textId="77777777" w:rsidR="005174BE" w:rsidRDefault="00FB0FA6">
      <w:pPr>
        <w:contextualSpacing w:val="0"/>
      </w:pPr>
      <w:r>
        <w:t>Sticky mo</w:t>
      </w:r>
      <w:r>
        <w:t>nkey flower (</w:t>
      </w:r>
      <w:r>
        <w:rPr>
          <w:i/>
        </w:rPr>
        <w:t xml:space="preserve">Mimulus </w:t>
      </w:r>
      <w:proofErr w:type="spellStart"/>
      <w:r>
        <w:rPr>
          <w:i/>
        </w:rPr>
        <w:t>aurantiacus</w:t>
      </w:r>
      <w:proofErr w:type="spellEnd"/>
      <w:r>
        <w:t>) pg. 167</w:t>
      </w:r>
    </w:p>
    <w:p w14:paraId="2FDAADA8" w14:textId="77777777" w:rsidR="005174BE" w:rsidRDefault="00FB0FA6">
      <w:pPr>
        <w:contextualSpacing w:val="0"/>
      </w:pPr>
      <w:r>
        <w:t>Nevin’s barberry (</w:t>
      </w:r>
      <w:r>
        <w:rPr>
          <w:i/>
        </w:rPr>
        <w:t xml:space="preserve">Berberis </w:t>
      </w:r>
      <w:proofErr w:type="spellStart"/>
      <w:r>
        <w:rPr>
          <w:i/>
        </w:rPr>
        <w:t>nevinii</w:t>
      </w:r>
      <w:proofErr w:type="spellEnd"/>
      <w:r>
        <w:t>)</w:t>
      </w:r>
    </w:p>
    <w:p w14:paraId="7344D899" w14:textId="77777777" w:rsidR="005174BE" w:rsidRDefault="00FB0FA6">
      <w:pPr>
        <w:contextualSpacing w:val="0"/>
      </w:pPr>
      <w:r>
        <w:t>California redwood (</w:t>
      </w:r>
      <w:r>
        <w:rPr>
          <w:i/>
        </w:rPr>
        <w:t>Sequoia sempervirens</w:t>
      </w:r>
      <w:r>
        <w:t>) pg. 100</w:t>
      </w:r>
    </w:p>
    <w:p w14:paraId="33366C3B" w14:textId="77777777" w:rsidR="005174BE" w:rsidRDefault="00FB0FA6">
      <w:pPr>
        <w:contextualSpacing w:val="0"/>
      </w:pPr>
      <w:r>
        <w:t>Western redbud (</w:t>
      </w:r>
      <w:proofErr w:type="spellStart"/>
      <w:r>
        <w:rPr>
          <w:i/>
        </w:rPr>
        <w:t>Cercis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occidentalis</w:t>
      </w:r>
      <w:proofErr w:type="spellEnd"/>
      <w:r>
        <w:t>) pg. 125</w:t>
      </w:r>
    </w:p>
    <w:p w14:paraId="49E2D6A5" w14:textId="77777777" w:rsidR="005174BE" w:rsidRDefault="00FB0FA6">
      <w:pPr>
        <w:contextualSpacing w:val="0"/>
      </w:pPr>
      <w:r>
        <w:t>Cottonwood (</w:t>
      </w:r>
      <w:proofErr w:type="spellStart"/>
      <w:r>
        <w:rPr>
          <w:i/>
        </w:rPr>
        <w:t>Populus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fremontii</w:t>
      </w:r>
      <w:proofErr w:type="spellEnd"/>
      <w:r>
        <w:t xml:space="preserve">) pg. 114 - was it pointed out? </w:t>
      </w:r>
    </w:p>
    <w:p w14:paraId="1E514F29" w14:textId="77777777" w:rsidR="005174BE" w:rsidRDefault="00FB0FA6">
      <w:pPr>
        <w:contextualSpacing w:val="0"/>
      </w:pPr>
      <w:r>
        <w:t>Island oak (</w:t>
      </w:r>
      <w:r>
        <w:rPr>
          <w:i/>
        </w:rPr>
        <w:t xml:space="preserve">Quercus </w:t>
      </w:r>
      <w:proofErr w:type="spellStart"/>
      <w:r>
        <w:rPr>
          <w:i/>
        </w:rPr>
        <w:t>t</w:t>
      </w:r>
      <w:r>
        <w:rPr>
          <w:i/>
        </w:rPr>
        <w:t>ormentella</w:t>
      </w:r>
      <w:proofErr w:type="spellEnd"/>
      <w:r>
        <w:t>)</w:t>
      </w:r>
    </w:p>
    <w:p w14:paraId="30569BDB" w14:textId="77777777" w:rsidR="005174BE" w:rsidRDefault="00FB0FA6">
      <w:pPr>
        <w:contextualSpacing w:val="0"/>
      </w:pPr>
      <w:r>
        <w:t>Cypress (</w:t>
      </w:r>
      <w:r>
        <w:rPr>
          <w:i/>
        </w:rPr>
        <w:t>Cupressus</w:t>
      </w:r>
      <w:r>
        <w:t>) pg. 98</w:t>
      </w:r>
    </w:p>
    <w:p w14:paraId="05A5F0BC" w14:textId="77777777" w:rsidR="005174BE" w:rsidRDefault="00FB0FA6">
      <w:pPr>
        <w:contextualSpacing w:val="0"/>
      </w:pPr>
      <w:r>
        <w:t>Valley oak (</w:t>
      </w:r>
      <w:r>
        <w:rPr>
          <w:i/>
        </w:rPr>
        <w:t xml:space="preserve">Quercus </w:t>
      </w:r>
      <w:proofErr w:type="spellStart"/>
      <w:r>
        <w:rPr>
          <w:i/>
        </w:rPr>
        <w:t>lobata</w:t>
      </w:r>
      <w:proofErr w:type="spellEnd"/>
      <w:r>
        <w:t>) pg. 109</w:t>
      </w:r>
    </w:p>
    <w:p w14:paraId="4A111D69" w14:textId="77777777" w:rsidR="005174BE" w:rsidRDefault="00FB0FA6">
      <w:pPr>
        <w:contextualSpacing w:val="0"/>
      </w:pPr>
      <w:r>
        <w:t>Desert willow (</w:t>
      </w:r>
      <w:proofErr w:type="spellStart"/>
      <w:r>
        <w:rPr>
          <w:i/>
        </w:rPr>
        <w:t>Chilopsis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linearis</w:t>
      </w:r>
      <w:proofErr w:type="spellEnd"/>
      <w:r>
        <w:t>) pg. 117</w:t>
      </w:r>
    </w:p>
    <w:p w14:paraId="0DA21911" w14:textId="77777777" w:rsidR="005174BE" w:rsidRDefault="00FB0FA6">
      <w:pPr>
        <w:contextualSpacing w:val="0"/>
      </w:pPr>
      <w:r>
        <w:t>Flannel bush (</w:t>
      </w:r>
      <w:proofErr w:type="spellStart"/>
      <w:r>
        <w:rPr>
          <w:i/>
        </w:rPr>
        <w:t>Fremontodendron</w:t>
      </w:r>
      <w:proofErr w:type="spellEnd"/>
      <w:r>
        <w:t>) pg. 118</w:t>
      </w:r>
    </w:p>
    <w:p w14:paraId="1EA86570" w14:textId="77777777" w:rsidR="005174BE" w:rsidRDefault="00FB0FA6">
      <w:pPr>
        <w:contextualSpacing w:val="0"/>
      </w:pPr>
      <w:r>
        <w:t>Jeffrey pine (</w:t>
      </w:r>
      <w:r>
        <w:rPr>
          <w:i/>
        </w:rPr>
        <w:t xml:space="preserve">Pinus </w:t>
      </w:r>
      <w:proofErr w:type="spellStart"/>
      <w:r>
        <w:rPr>
          <w:i/>
        </w:rPr>
        <w:t>jeffreyi</w:t>
      </w:r>
      <w:proofErr w:type="spellEnd"/>
      <w:r>
        <w:t>) pg. 102</w:t>
      </w:r>
    </w:p>
    <w:p w14:paraId="3D483F5F" w14:textId="77777777" w:rsidR="005174BE" w:rsidRDefault="00FB0FA6">
      <w:pPr>
        <w:contextualSpacing w:val="0"/>
      </w:pPr>
      <w:r>
        <w:t>Black oak (</w:t>
      </w:r>
      <w:r>
        <w:rPr>
          <w:i/>
        </w:rPr>
        <w:t xml:space="preserve">Quercus </w:t>
      </w:r>
      <w:proofErr w:type="spellStart"/>
      <w:r>
        <w:rPr>
          <w:i/>
        </w:rPr>
        <w:t>kelloggii</w:t>
      </w:r>
      <w:proofErr w:type="spellEnd"/>
      <w:r>
        <w:t>) pg. 109</w:t>
      </w:r>
    </w:p>
    <w:p w14:paraId="17B3F682" w14:textId="77777777" w:rsidR="005174BE" w:rsidRDefault="00FB0FA6">
      <w:pPr>
        <w:contextualSpacing w:val="0"/>
      </w:pPr>
      <w:r>
        <w:t>Prickly pear cactus (</w:t>
      </w:r>
      <w:r>
        <w:rPr>
          <w:i/>
        </w:rPr>
        <w:t>Opuntia sp.</w:t>
      </w:r>
      <w:r>
        <w:t>) pg. 146</w:t>
      </w:r>
    </w:p>
    <w:p w14:paraId="6E048847" w14:textId="77777777" w:rsidR="005174BE" w:rsidRDefault="00FB0FA6">
      <w:pPr>
        <w:contextualSpacing w:val="0"/>
      </w:pPr>
      <w:r>
        <w:t>Black sage (</w:t>
      </w:r>
      <w:r>
        <w:rPr>
          <w:i/>
        </w:rPr>
        <w:t>Salvia mellifera</w:t>
      </w:r>
      <w:r>
        <w:t>)</w:t>
      </w:r>
    </w:p>
    <w:p w14:paraId="3EED0EB1" w14:textId="77777777" w:rsidR="005174BE" w:rsidRDefault="00FB0FA6">
      <w:pPr>
        <w:contextualSpacing w:val="0"/>
      </w:pPr>
      <w:r>
        <w:t>Coastal cholla (</w:t>
      </w:r>
      <w:proofErr w:type="spellStart"/>
      <w:r>
        <w:rPr>
          <w:i/>
        </w:rPr>
        <w:t>Cylindropuntia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prolifera</w:t>
      </w:r>
      <w:proofErr w:type="spellEnd"/>
      <w:r>
        <w:t>)</w:t>
      </w:r>
    </w:p>
    <w:p w14:paraId="275982BB" w14:textId="77777777" w:rsidR="005174BE" w:rsidRDefault="00FB0FA6">
      <w:pPr>
        <w:contextualSpacing w:val="0"/>
      </w:pPr>
      <w:r>
        <w:t>Jojoba (</w:t>
      </w:r>
      <w:proofErr w:type="spellStart"/>
      <w:r>
        <w:rPr>
          <w:i/>
        </w:rPr>
        <w:t>Simmondsia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chinensis</w:t>
      </w:r>
      <w:proofErr w:type="spellEnd"/>
      <w:r>
        <w:t>) pg. 117</w:t>
      </w:r>
    </w:p>
    <w:p w14:paraId="2FF8FF06" w14:textId="77777777" w:rsidR="005174BE" w:rsidRDefault="00FB0FA6">
      <w:pPr>
        <w:contextualSpacing w:val="0"/>
      </w:pPr>
      <w:r>
        <w:t>Chamise (</w:t>
      </w:r>
      <w:proofErr w:type="spellStart"/>
      <w:r>
        <w:rPr>
          <w:i/>
        </w:rPr>
        <w:t>Adenostoma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fasciculatum</w:t>
      </w:r>
      <w:proofErr w:type="spellEnd"/>
      <w:r>
        <w:t>) pg. 126</w:t>
      </w:r>
    </w:p>
    <w:p w14:paraId="7E5C60C4" w14:textId="77777777" w:rsidR="005174BE" w:rsidRDefault="00FB0FA6">
      <w:pPr>
        <w:contextualSpacing w:val="0"/>
      </w:pPr>
      <w:r>
        <w:t>Fern-leafed ironwood (</w:t>
      </w:r>
      <w:proofErr w:type="spellStart"/>
      <w:r>
        <w:rPr>
          <w:i/>
        </w:rPr>
        <w:t>Lyonothamnus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floribundus</w:t>
      </w:r>
      <w:proofErr w:type="spellEnd"/>
      <w:r>
        <w:rPr>
          <w:i/>
        </w:rPr>
        <w:t xml:space="preserve"> spp. </w:t>
      </w:r>
      <w:proofErr w:type="spellStart"/>
      <w:r>
        <w:rPr>
          <w:i/>
        </w:rPr>
        <w:t>aspleniifolius</w:t>
      </w:r>
      <w:proofErr w:type="spellEnd"/>
      <w:r>
        <w:t>)</w:t>
      </w:r>
    </w:p>
    <w:p w14:paraId="38F94C5E" w14:textId="77777777" w:rsidR="005174BE" w:rsidRDefault="00FB0FA6">
      <w:pPr>
        <w:contextualSpacing w:val="0"/>
      </w:pPr>
      <w:r>
        <w:t>Sugarbush (</w:t>
      </w:r>
      <w:proofErr w:type="spellStart"/>
      <w:r>
        <w:rPr>
          <w:i/>
        </w:rPr>
        <w:t>Rhus</w:t>
      </w:r>
      <w:proofErr w:type="spellEnd"/>
      <w:r>
        <w:rPr>
          <w:i/>
        </w:rPr>
        <w:t xml:space="preserve"> ovata</w:t>
      </w:r>
      <w:r>
        <w:t>) pg. 120</w:t>
      </w:r>
    </w:p>
    <w:p w14:paraId="4EF39414" w14:textId="77777777" w:rsidR="005174BE" w:rsidRDefault="00FB0FA6">
      <w:pPr>
        <w:contextualSpacing w:val="0"/>
      </w:pPr>
      <w:r>
        <w:t>California buckwheat (&amp; fam) (</w:t>
      </w:r>
      <w:proofErr w:type="spellStart"/>
      <w:r>
        <w:rPr>
          <w:i/>
        </w:rPr>
        <w:t>Eriogonum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fasciculatum</w:t>
      </w:r>
      <w:proofErr w:type="spellEnd"/>
      <w:r>
        <w:t>) pg. 143</w:t>
      </w:r>
    </w:p>
    <w:p w14:paraId="7184AC9D" w14:textId="77777777" w:rsidR="005174BE" w:rsidRDefault="00FB0FA6">
      <w:pPr>
        <w:contextualSpacing w:val="0"/>
      </w:pPr>
      <w:r>
        <w:t>Coast live oak (</w:t>
      </w:r>
      <w:r>
        <w:rPr>
          <w:i/>
        </w:rPr>
        <w:t xml:space="preserve">Quercus </w:t>
      </w:r>
      <w:proofErr w:type="spellStart"/>
      <w:r>
        <w:rPr>
          <w:i/>
        </w:rPr>
        <w:t>agrifolia</w:t>
      </w:r>
      <w:proofErr w:type="spellEnd"/>
      <w:r>
        <w:t>) pg. 108</w:t>
      </w:r>
    </w:p>
    <w:p w14:paraId="147A1EF9" w14:textId="77777777" w:rsidR="005174BE" w:rsidRDefault="005174BE">
      <w:pPr>
        <w:contextualSpacing w:val="0"/>
      </w:pPr>
    </w:p>
    <w:p w14:paraId="2C02FE04" w14:textId="77777777" w:rsidR="005174BE" w:rsidRDefault="00FB0FA6">
      <w:pPr>
        <w:contextualSpacing w:val="0"/>
      </w:pPr>
      <w:r>
        <w:rPr>
          <w:b/>
          <w:u w:val="single"/>
        </w:rPr>
        <w:t>Mammals</w:t>
      </w:r>
    </w:p>
    <w:p w14:paraId="09D7A4D7" w14:textId="77777777" w:rsidR="005174BE" w:rsidRDefault="00FB0FA6">
      <w:pPr>
        <w:contextualSpacing w:val="0"/>
      </w:pPr>
      <w:r>
        <w:t>Western gray squirrel (</w:t>
      </w:r>
      <w:r>
        <w:rPr>
          <w:i/>
        </w:rPr>
        <w:t>Sciurus griseus</w:t>
      </w:r>
      <w:r>
        <w:t>) pg. 354</w:t>
      </w:r>
    </w:p>
    <w:p w14:paraId="30DB873A" w14:textId="77777777" w:rsidR="005174BE" w:rsidRDefault="00FB0FA6">
      <w:pPr>
        <w:contextualSpacing w:val="0"/>
      </w:pPr>
      <w:r>
        <w:t>California ground squirrel (</w:t>
      </w:r>
      <w:proofErr w:type="spellStart"/>
      <w:r>
        <w:rPr>
          <w:i/>
        </w:rPr>
        <w:t>Spermophilus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beecheyi</w:t>
      </w:r>
      <w:proofErr w:type="spellEnd"/>
      <w:r>
        <w:t>) pg. 352</w:t>
      </w:r>
    </w:p>
    <w:p w14:paraId="70DF7B9B" w14:textId="77777777" w:rsidR="005174BE" w:rsidRDefault="00FB0FA6">
      <w:pPr>
        <w:contextualSpacing w:val="0"/>
      </w:pPr>
      <w:r>
        <w:t>Desert cottontail</w:t>
      </w:r>
      <w:r>
        <w:t xml:space="preserve"> (</w:t>
      </w:r>
      <w:proofErr w:type="spellStart"/>
      <w:r>
        <w:rPr>
          <w:i/>
        </w:rPr>
        <w:t>Sylvilagus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audubonii</w:t>
      </w:r>
      <w:proofErr w:type="spellEnd"/>
      <w:r>
        <w:t>) pg. 348</w:t>
      </w:r>
    </w:p>
    <w:p w14:paraId="3A5A1645" w14:textId="77777777" w:rsidR="005174BE" w:rsidRDefault="005174BE">
      <w:pPr>
        <w:contextualSpacing w:val="0"/>
      </w:pPr>
    </w:p>
    <w:p w14:paraId="2D1519DA" w14:textId="77777777" w:rsidR="005174BE" w:rsidRDefault="00FB0FA6">
      <w:pPr>
        <w:contextualSpacing w:val="0"/>
      </w:pPr>
      <w:r>
        <w:rPr>
          <w:b/>
          <w:u w:val="single"/>
        </w:rPr>
        <w:t xml:space="preserve">Misc. </w:t>
      </w:r>
    </w:p>
    <w:p w14:paraId="1D8D904C" w14:textId="77777777" w:rsidR="005174BE" w:rsidRDefault="00FB0FA6">
      <w:pPr>
        <w:contextualSpacing w:val="0"/>
      </w:pPr>
      <w:r>
        <w:t>Tiger swallowtail butterfly (</w:t>
      </w:r>
      <w:proofErr w:type="spellStart"/>
      <w:r>
        <w:rPr>
          <w:i/>
        </w:rPr>
        <w:t>Papilio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rutulus</w:t>
      </w:r>
      <w:proofErr w:type="spellEnd"/>
      <w:r>
        <w:t>) pg. 207</w:t>
      </w:r>
    </w:p>
    <w:p w14:paraId="5AE56DC1" w14:textId="77777777" w:rsidR="005174BE" w:rsidRDefault="00FB0FA6">
      <w:pPr>
        <w:contextualSpacing w:val="0"/>
      </w:pPr>
      <w:r>
        <w:t>American sister butterfly</w:t>
      </w:r>
    </w:p>
    <w:p w14:paraId="3EF28B6B" w14:textId="7C1F3DC6" w:rsidR="005174BE" w:rsidRDefault="00FB0FA6">
      <w:pPr>
        <w:contextualSpacing w:val="0"/>
      </w:pPr>
      <w:r>
        <w:t>Cochineal insect</w:t>
      </w:r>
      <w:r w:rsidR="006C539A">
        <w:t>s</w:t>
      </w:r>
      <w:bookmarkStart w:id="0" w:name="_GoBack"/>
      <w:bookmarkEnd w:id="0"/>
    </w:p>
    <w:sectPr w:rsidR="005174BE" w:rsidSect="006C539A">
      <w:pgSz w:w="12240" w:h="15840"/>
      <w:pgMar w:top="1008" w:right="1008" w:bottom="1008" w:left="1008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BE"/>
    <w:rsid w:val="005174BE"/>
    <w:rsid w:val="006C539A"/>
    <w:rsid w:val="00F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317F"/>
  <w15:docId w15:val="{9B951CA2-FAB9-42B3-934E-2C780204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Flisik</dc:creator>
  <cp:lastModifiedBy>Tyler Flisik</cp:lastModifiedBy>
  <cp:revision>2</cp:revision>
  <dcterms:created xsi:type="dcterms:W3CDTF">2018-10-01T04:11:00Z</dcterms:created>
  <dcterms:modified xsi:type="dcterms:W3CDTF">2018-10-01T04:11:00Z</dcterms:modified>
</cp:coreProperties>
</file>